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41" w:rsidRDefault="00A53C41" w:rsidP="00A53C41">
      <w:pPr>
        <w:jc w:val="center"/>
        <w:rPr>
          <w:sz w:val="32"/>
          <w:szCs w:val="32"/>
        </w:rPr>
      </w:pPr>
    </w:p>
    <w:p w:rsidR="00A53C41" w:rsidRPr="00E53B95" w:rsidRDefault="00113FF6" w:rsidP="00E53B95">
      <w:pPr>
        <w:jc w:val="center"/>
        <w:rPr>
          <w:b/>
          <w:sz w:val="32"/>
          <w:szCs w:val="32"/>
        </w:rPr>
      </w:pPr>
      <w:r w:rsidRPr="00E53B95">
        <w:rPr>
          <w:b/>
          <w:sz w:val="32"/>
          <w:szCs w:val="32"/>
        </w:rPr>
        <w:t>Cronograma de ejecución mantenimiento preventivo</w:t>
      </w:r>
    </w:p>
    <w:p w:rsidR="00A53C41" w:rsidRDefault="00A53C41" w:rsidP="00A53C41">
      <w:pPr>
        <w:jc w:val="center"/>
        <w:rPr>
          <w:sz w:val="32"/>
          <w:szCs w:val="32"/>
        </w:rPr>
      </w:pPr>
    </w:p>
    <w:p w:rsidR="00A53C41" w:rsidRDefault="00A53C41" w:rsidP="00A53C41">
      <w:pPr>
        <w:jc w:val="center"/>
        <w:rPr>
          <w:sz w:val="32"/>
          <w:szCs w:val="32"/>
        </w:rPr>
      </w:pPr>
      <w:bookmarkStart w:id="0" w:name="_GoBack"/>
      <w:bookmarkEnd w:id="0"/>
    </w:p>
    <w:p w:rsidR="00A53C41" w:rsidRDefault="00A53C41" w:rsidP="00A53C41">
      <w:pPr>
        <w:jc w:val="center"/>
        <w:rPr>
          <w:sz w:val="32"/>
          <w:szCs w:val="32"/>
        </w:rPr>
      </w:pPr>
    </w:p>
    <w:p w:rsidR="00A53C41" w:rsidRPr="00A53C41" w:rsidRDefault="00A53C41" w:rsidP="00A53C41">
      <w:pPr>
        <w:jc w:val="center"/>
        <w:rPr>
          <w:sz w:val="32"/>
          <w:szCs w:val="32"/>
        </w:rPr>
      </w:pPr>
      <w:r w:rsidRPr="00A53C41">
        <w:rPr>
          <w:sz w:val="32"/>
          <w:szCs w:val="32"/>
        </w:rPr>
        <w:t>PRIMER PERIODO</w:t>
      </w:r>
    </w:p>
    <w:tbl>
      <w:tblPr>
        <w:tblStyle w:val="Tablaconcuadrcula"/>
        <w:tblpPr w:leftFromText="141" w:rightFromText="141" w:vertAnchor="page" w:horzAnchor="margin" w:tblpY="5866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53C41" w:rsidTr="00A53C41">
        <w:tc>
          <w:tcPr>
            <w:tcW w:w="1795" w:type="dxa"/>
          </w:tcPr>
          <w:p w:rsidR="00A53C41" w:rsidRDefault="00A53C41" w:rsidP="00A53C41">
            <w:r>
              <w:t>ID</w:t>
            </w:r>
          </w:p>
        </w:tc>
        <w:tc>
          <w:tcPr>
            <w:tcW w:w="1795" w:type="dxa"/>
          </w:tcPr>
          <w:p w:rsidR="00A53C41" w:rsidRDefault="00A53C41" w:rsidP="00A53C41">
            <w:r>
              <w:t>Equipo</w:t>
            </w:r>
          </w:p>
        </w:tc>
        <w:tc>
          <w:tcPr>
            <w:tcW w:w="1796" w:type="dxa"/>
          </w:tcPr>
          <w:p w:rsidR="00A53C41" w:rsidRDefault="00A53C41" w:rsidP="00A53C41">
            <w:r>
              <w:t>Empieza</w:t>
            </w:r>
          </w:p>
        </w:tc>
        <w:tc>
          <w:tcPr>
            <w:tcW w:w="1796" w:type="dxa"/>
          </w:tcPr>
          <w:p w:rsidR="00A53C41" w:rsidRDefault="00A53C41" w:rsidP="00A53C41">
            <w:r>
              <w:t>Termina</w:t>
            </w:r>
          </w:p>
        </w:tc>
        <w:tc>
          <w:tcPr>
            <w:tcW w:w="1796" w:type="dxa"/>
          </w:tcPr>
          <w:p w:rsidR="00A53C41" w:rsidRDefault="00A53C41" w:rsidP="00A53C41">
            <w:r>
              <w:t>Duración</w:t>
            </w:r>
          </w:p>
        </w:tc>
      </w:tr>
      <w:tr w:rsidR="00A53C41" w:rsidTr="00A53C41">
        <w:tc>
          <w:tcPr>
            <w:tcW w:w="1795" w:type="dxa"/>
          </w:tcPr>
          <w:p w:rsidR="00A53C41" w:rsidRDefault="00A53C41" w:rsidP="00A53C41">
            <w:r>
              <w:t>11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11</w:t>
            </w:r>
          </w:p>
        </w:tc>
        <w:tc>
          <w:tcPr>
            <w:tcW w:w="1796" w:type="dxa"/>
          </w:tcPr>
          <w:p w:rsidR="00A53C41" w:rsidRDefault="00A53C41" w:rsidP="00A53C41">
            <w:r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c>
          <w:tcPr>
            <w:tcW w:w="1795" w:type="dxa"/>
          </w:tcPr>
          <w:p w:rsidR="00A53C41" w:rsidRDefault="00A53C41" w:rsidP="00A53C41">
            <w:r>
              <w:t>12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12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c>
          <w:tcPr>
            <w:tcW w:w="1795" w:type="dxa"/>
          </w:tcPr>
          <w:p w:rsidR="00A53C41" w:rsidRDefault="00A53C41" w:rsidP="00A53C41">
            <w:r>
              <w:t>13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13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c>
          <w:tcPr>
            <w:tcW w:w="1795" w:type="dxa"/>
          </w:tcPr>
          <w:p w:rsidR="00A53C41" w:rsidRDefault="00A53C41" w:rsidP="00A53C41">
            <w:r>
              <w:t>14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14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</w:tbl>
    <w:p w:rsidR="00A53C41" w:rsidRDefault="00A53C41"/>
    <w:p w:rsidR="00A53C41" w:rsidRDefault="00A53C41"/>
    <w:p w:rsidR="00A53C41" w:rsidRDefault="00A53C41"/>
    <w:tbl>
      <w:tblPr>
        <w:tblStyle w:val="Tablaconcuadrcula"/>
        <w:tblpPr w:leftFromText="141" w:rightFromText="141" w:vertAnchor="page" w:horzAnchor="margin" w:tblpY="9451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15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15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16</w:t>
            </w:r>
          </w:p>
        </w:tc>
        <w:tc>
          <w:tcPr>
            <w:tcW w:w="1795" w:type="dxa"/>
          </w:tcPr>
          <w:p w:rsidR="00A53C41" w:rsidRDefault="00A53C41" w:rsidP="00A53C41">
            <w:r>
              <w:t>Computadora 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17</w:t>
            </w:r>
          </w:p>
        </w:tc>
        <w:tc>
          <w:tcPr>
            <w:tcW w:w="1795" w:type="dxa"/>
          </w:tcPr>
          <w:p w:rsidR="00A53C41" w:rsidRDefault="00A53C41" w:rsidP="00A53C41">
            <w:r w:rsidRPr="00AF2C58">
              <w:t>Computadora 1</w:t>
            </w:r>
            <w:r>
              <w:t>7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18</w:t>
            </w:r>
          </w:p>
        </w:tc>
        <w:tc>
          <w:tcPr>
            <w:tcW w:w="1795" w:type="dxa"/>
          </w:tcPr>
          <w:p w:rsidR="00A53C41" w:rsidRDefault="00A53C41" w:rsidP="00A53C41">
            <w:r w:rsidRPr="00AF2C58">
              <w:t>Computadora 1</w:t>
            </w:r>
            <w:r>
              <w:t>8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19</w:t>
            </w:r>
          </w:p>
        </w:tc>
        <w:tc>
          <w:tcPr>
            <w:tcW w:w="1795" w:type="dxa"/>
          </w:tcPr>
          <w:p w:rsidR="00A53C41" w:rsidRDefault="00A53C41" w:rsidP="00A53C41">
            <w:r w:rsidRPr="00AF2C58">
              <w:t>Computadora 1</w:t>
            </w:r>
            <w:r>
              <w:t>9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20</w:t>
            </w:r>
          </w:p>
        </w:tc>
        <w:tc>
          <w:tcPr>
            <w:tcW w:w="1795" w:type="dxa"/>
          </w:tcPr>
          <w:p w:rsidR="00A53C41" w:rsidRDefault="00A53C41" w:rsidP="00A53C41">
            <w:r w:rsidRPr="00AF2C58">
              <w:t xml:space="preserve">Computadora </w:t>
            </w:r>
            <w:r>
              <w:t>20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  <w:tr w:rsidR="00A53C41" w:rsidTr="00A53C41">
        <w:trPr>
          <w:trHeight w:val="302"/>
        </w:trPr>
        <w:tc>
          <w:tcPr>
            <w:tcW w:w="1795" w:type="dxa"/>
          </w:tcPr>
          <w:p w:rsidR="00A53C41" w:rsidRDefault="00A53C41" w:rsidP="00A53C41">
            <w:r>
              <w:t>21</w:t>
            </w:r>
          </w:p>
        </w:tc>
        <w:tc>
          <w:tcPr>
            <w:tcW w:w="1795" w:type="dxa"/>
          </w:tcPr>
          <w:p w:rsidR="00A53C41" w:rsidRDefault="00A53C41" w:rsidP="00A53C41">
            <w:r w:rsidRPr="00AF2C58">
              <w:t xml:space="preserve">Computadora </w:t>
            </w:r>
            <w:r>
              <w:t>21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 w:rsidRPr="00D1364D">
              <w:t>30/04/2016</w:t>
            </w:r>
          </w:p>
        </w:tc>
        <w:tc>
          <w:tcPr>
            <w:tcW w:w="1796" w:type="dxa"/>
          </w:tcPr>
          <w:p w:rsidR="00A53C41" w:rsidRDefault="00A53C41" w:rsidP="00A53C41">
            <w:r>
              <w:t>15 minutos</w:t>
            </w:r>
          </w:p>
        </w:tc>
      </w:tr>
    </w:tbl>
    <w:p w:rsidR="00113FF6" w:rsidRDefault="00A53C41" w:rsidP="00A53C41">
      <w:pPr>
        <w:jc w:val="center"/>
        <w:rPr>
          <w:sz w:val="32"/>
          <w:szCs w:val="32"/>
        </w:rPr>
      </w:pPr>
      <w:r w:rsidRPr="00A53C41">
        <w:rPr>
          <w:sz w:val="32"/>
          <w:szCs w:val="32"/>
        </w:rPr>
        <w:t>SEGUNDO PERIODO</w:t>
      </w:r>
    </w:p>
    <w:p w:rsidR="00113FF6" w:rsidRPr="00113FF6" w:rsidRDefault="00113FF6" w:rsidP="00113FF6">
      <w:pPr>
        <w:rPr>
          <w:sz w:val="32"/>
          <w:szCs w:val="32"/>
        </w:rPr>
      </w:pPr>
    </w:p>
    <w:p w:rsidR="00113FF6" w:rsidRPr="00113FF6" w:rsidRDefault="00113FF6" w:rsidP="00113FF6">
      <w:pPr>
        <w:rPr>
          <w:sz w:val="32"/>
          <w:szCs w:val="32"/>
        </w:rPr>
      </w:pPr>
    </w:p>
    <w:p w:rsidR="00113FF6" w:rsidRPr="00113FF6" w:rsidRDefault="00113FF6" w:rsidP="00113FF6">
      <w:pPr>
        <w:rPr>
          <w:sz w:val="32"/>
          <w:szCs w:val="32"/>
        </w:rPr>
      </w:pPr>
    </w:p>
    <w:p w:rsidR="00113FF6" w:rsidRDefault="00113FF6" w:rsidP="00113FF6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53B95" w:rsidRDefault="00E53B95" w:rsidP="00E53B95">
      <w:pPr>
        <w:tabs>
          <w:tab w:val="left" w:pos="6060"/>
        </w:tabs>
        <w:jc w:val="center"/>
        <w:rPr>
          <w:b/>
          <w:sz w:val="32"/>
          <w:szCs w:val="32"/>
        </w:rPr>
      </w:pPr>
    </w:p>
    <w:p w:rsidR="00E53B95" w:rsidRDefault="00E53B95" w:rsidP="00E53B95">
      <w:pPr>
        <w:tabs>
          <w:tab w:val="left" w:pos="6060"/>
        </w:tabs>
        <w:jc w:val="center"/>
        <w:rPr>
          <w:b/>
          <w:sz w:val="32"/>
          <w:szCs w:val="32"/>
        </w:rPr>
      </w:pPr>
    </w:p>
    <w:p w:rsidR="00113FF6" w:rsidRPr="00E53B95" w:rsidRDefault="00282B5C" w:rsidP="00E53B95">
      <w:pPr>
        <w:tabs>
          <w:tab w:val="left" w:pos="6060"/>
        </w:tabs>
        <w:jc w:val="center"/>
        <w:rPr>
          <w:b/>
          <w:sz w:val="32"/>
          <w:szCs w:val="32"/>
        </w:rPr>
      </w:pPr>
      <w:r w:rsidRPr="00E53B95">
        <w:rPr>
          <w:b/>
          <w:sz w:val="32"/>
          <w:szCs w:val="32"/>
        </w:rPr>
        <w:t>Otras tareas de mantenimiento</w:t>
      </w:r>
    </w:p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2616"/>
        <w:gridCol w:w="2993"/>
      </w:tblGrid>
      <w:tr w:rsidR="00282B5C" w:rsidTr="00282B5C">
        <w:trPr>
          <w:trHeight w:val="760"/>
        </w:trPr>
        <w:tc>
          <w:tcPr>
            <w:tcW w:w="4112" w:type="dxa"/>
          </w:tcPr>
          <w:p w:rsidR="00282B5C" w:rsidRDefault="00282B5C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Tareas de mantenimiento preventivo</w:t>
            </w:r>
          </w:p>
        </w:tc>
        <w:tc>
          <w:tcPr>
            <w:tcW w:w="2616" w:type="dxa"/>
          </w:tcPr>
          <w:p w:rsidR="00282B5C" w:rsidRDefault="00282B5C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Frecuencia</w:t>
            </w:r>
          </w:p>
        </w:tc>
        <w:tc>
          <w:tcPr>
            <w:tcW w:w="2993" w:type="dxa"/>
          </w:tcPr>
          <w:p w:rsidR="00282B5C" w:rsidRDefault="00282B5C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Responsable</w:t>
            </w:r>
          </w:p>
        </w:tc>
      </w:tr>
      <w:tr w:rsidR="00282B5C" w:rsidTr="00282B5C">
        <w:tc>
          <w:tcPr>
            <w:tcW w:w="4112" w:type="dxa"/>
          </w:tcPr>
          <w:p w:rsidR="00282B5C" w:rsidRDefault="00282B5C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Cortejar el funcionamiento global del computador</w:t>
            </w:r>
          </w:p>
        </w:tc>
        <w:tc>
          <w:tcPr>
            <w:tcW w:w="2616" w:type="dxa"/>
          </w:tcPr>
          <w:p w:rsidR="00282B5C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Una vez </w:t>
            </w:r>
          </w:p>
        </w:tc>
        <w:tc>
          <w:tcPr>
            <w:tcW w:w="2993" w:type="dxa"/>
          </w:tcPr>
          <w:p w:rsidR="00282B5C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Jesús Eduardo Badillo García</w:t>
            </w:r>
          </w:p>
        </w:tc>
      </w:tr>
      <w:tr w:rsidR="00E53B95" w:rsidTr="00282B5C">
        <w:tc>
          <w:tcPr>
            <w:tcW w:w="4112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Revisar que cuenta con paquetería de office</w:t>
            </w:r>
          </w:p>
        </w:tc>
        <w:tc>
          <w:tcPr>
            <w:tcW w:w="2616" w:type="dxa"/>
          </w:tcPr>
          <w:p w:rsidR="00E53B95" w:rsidRDefault="00E53B95">
            <w:r w:rsidRPr="00142C08">
              <w:rPr>
                <w:sz w:val="32"/>
                <w:szCs w:val="32"/>
              </w:rPr>
              <w:t xml:space="preserve">Una vez </w:t>
            </w:r>
          </w:p>
        </w:tc>
        <w:tc>
          <w:tcPr>
            <w:tcW w:w="2993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José Israel Alfaro Rodríguez</w:t>
            </w:r>
          </w:p>
        </w:tc>
      </w:tr>
      <w:tr w:rsidR="00E53B95" w:rsidTr="00282B5C">
        <w:tc>
          <w:tcPr>
            <w:tcW w:w="4112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Revisar que tenga los navegadores más comunes</w:t>
            </w:r>
          </w:p>
        </w:tc>
        <w:tc>
          <w:tcPr>
            <w:tcW w:w="2616" w:type="dxa"/>
          </w:tcPr>
          <w:p w:rsidR="00E53B95" w:rsidRDefault="00E53B95">
            <w:r w:rsidRPr="00142C08">
              <w:rPr>
                <w:sz w:val="32"/>
                <w:szCs w:val="32"/>
              </w:rPr>
              <w:t xml:space="preserve">Una vez </w:t>
            </w:r>
          </w:p>
        </w:tc>
        <w:tc>
          <w:tcPr>
            <w:tcW w:w="2993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Adán Gpe. González Moreno</w:t>
            </w:r>
          </w:p>
        </w:tc>
      </w:tr>
      <w:tr w:rsidR="00E53B95" w:rsidTr="00282B5C">
        <w:tc>
          <w:tcPr>
            <w:tcW w:w="4112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Revisar que cuente con antivirus</w:t>
            </w:r>
          </w:p>
        </w:tc>
        <w:tc>
          <w:tcPr>
            <w:tcW w:w="2616" w:type="dxa"/>
          </w:tcPr>
          <w:p w:rsidR="00E53B95" w:rsidRDefault="00E53B95">
            <w:r w:rsidRPr="00142C08">
              <w:rPr>
                <w:sz w:val="32"/>
                <w:szCs w:val="32"/>
              </w:rPr>
              <w:t xml:space="preserve">Una vez </w:t>
            </w:r>
          </w:p>
        </w:tc>
        <w:tc>
          <w:tcPr>
            <w:tcW w:w="2993" w:type="dxa"/>
          </w:tcPr>
          <w:p w:rsidR="00E53B95" w:rsidRDefault="00E53B95" w:rsidP="00113FF6">
            <w:pPr>
              <w:tabs>
                <w:tab w:val="left" w:pos="6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Abraham Alejandro Cornejo Vidal</w:t>
            </w:r>
          </w:p>
        </w:tc>
      </w:tr>
    </w:tbl>
    <w:p w:rsidR="00113FF6" w:rsidRPr="00113FF6" w:rsidRDefault="00113FF6" w:rsidP="00113FF6">
      <w:pPr>
        <w:tabs>
          <w:tab w:val="left" w:pos="6060"/>
        </w:tabs>
        <w:rPr>
          <w:sz w:val="32"/>
          <w:szCs w:val="32"/>
        </w:rPr>
      </w:pPr>
    </w:p>
    <w:p w:rsidR="00113FF6" w:rsidRPr="00113FF6" w:rsidRDefault="00113FF6" w:rsidP="00113FF6">
      <w:pPr>
        <w:rPr>
          <w:sz w:val="32"/>
          <w:szCs w:val="32"/>
        </w:rPr>
      </w:pPr>
    </w:p>
    <w:p w:rsidR="00113FF6" w:rsidRPr="00113FF6" w:rsidRDefault="00113FF6" w:rsidP="00113FF6">
      <w:pPr>
        <w:rPr>
          <w:sz w:val="32"/>
          <w:szCs w:val="32"/>
        </w:rPr>
      </w:pPr>
    </w:p>
    <w:p w:rsidR="00A53C41" w:rsidRPr="00113FF6" w:rsidRDefault="00A53C41" w:rsidP="00113FF6">
      <w:pPr>
        <w:rPr>
          <w:sz w:val="32"/>
          <w:szCs w:val="32"/>
        </w:rPr>
      </w:pPr>
    </w:p>
    <w:sectPr w:rsidR="00A53C41" w:rsidRPr="00113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6"/>
    <w:rsid w:val="00113FF6"/>
    <w:rsid w:val="00185AD7"/>
    <w:rsid w:val="00282B5C"/>
    <w:rsid w:val="0097723D"/>
    <w:rsid w:val="00A53C41"/>
    <w:rsid w:val="00CE7076"/>
    <w:rsid w:val="00E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1</cp:revision>
  <dcterms:created xsi:type="dcterms:W3CDTF">2016-05-16T19:24:00Z</dcterms:created>
  <dcterms:modified xsi:type="dcterms:W3CDTF">2016-05-16T20:38:00Z</dcterms:modified>
</cp:coreProperties>
</file>